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6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1"/>
        <w:gridCol w:w="1813"/>
        <w:tblGridChange w:id="0">
          <w:tblGrid>
            <w:gridCol w:w="1831"/>
            <w:gridCol w:w="181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Comic Sans MS" w:cs="Comic Sans MS" w:eastAsia="Comic Sans MS" w:hAnsi="Comic Sans MS"/>
                <w:b w:val="0"/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52"/>
                <w:szCs w:val="52"/>
                <w:vertAlign w:val="baseline"/>
                <w:rtl w:val="0"/>
              </w:rPr>
              <w:t xml:space="preserve">Babies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52"/>
                <w:szCs w:val="52"/>
                <w:vertAlign w:val="baseline"/>
                <w:rtl w:val="0"/>
              </w:rPr>
              <w:t xml:space="preserve">Adults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94"/>
        <w:gridCol w:w="5494"/>
        <w:tblGridChange w:id="0">
          <w:tblGrid>
            <w:gridCol w:w="5494"/>
            <w:gridCol w:w="549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42465" cy="1453515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3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222500" cy="147828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78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56435" cy="146748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467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279650" cy="151638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516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772285" cy="205994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205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64690" cy="182943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829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60575" cy="180721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807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36750" cy="194437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4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533525" cy="207899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78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sz w:val="52"/>
                <w:szCs w:val="52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811020" cy="181038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810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567" w:top="567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